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BAD6989" w14:textId="47DF579E" w:rsidR="00ED3460" w:rsidRPr="001251D0" w:rsidRDefault="00C309B6" w:rsidP="00ED3460">
      <w:pPr>
        <w:pStyle w:val="FSectionTitleBlack"/>
        <w:spacing w:line="240" w:lineRule="auto"/>
        <w:rPr>
          <w:rFonts w:asciiTheme="minorHAnsi" w:hAnsiTheme="minorHAnsi" w:cstheme="minorHAnsi"/>
          <w:color w:val="6684C2"/>
        </w:rPr>
      </w:pPr>
      <w:r w:rsidRPr="001251D0">
        <w:rPr>
          <w:rFonts w:asciiTheme="minorHAnsi" w:hAnsiTheme="minorHAnsi" w:cstheme="minorHAnsi"/>
          <w:noProof/>
        </w:rPr>
        <w:t xml:space="preserve">Ref: </w:t>
      </w:r>
      <w:r w:rsidR="00857398" w:rsidRPr="001251D0">
        <w:rPr>
          <w:rFonts w:asciiTheme="minorHAnsi" w:hAnsiTheme="minorHAnsi" w:cstheme="minorHAnsi"/>
          <w:noProof/>
        </w:rPr>
        <w:t>202</w:t>
      </w:r>
      <w:r w:rsidR="00913CAF">
        <w:rPr>
          <w:rFonts w:asciiTheme="minorHAnsi" w:hAnsiTheme="minorHAnsi" w:cstheme="minorHAnsi"/>
          <w:noProof/>
        </w:rPr>
        <w:t>3</w:t>
      </w:r>
      <w:r w:rsidR="00857398" w:rsidRPr="001251D0">
        <w:rPr>
          <w:rFonts w:asciiTheme="minorHAnsi" w:hAnsiTheme="minorHAnsi" w:cstheme="minorHAnsi"/>
          <w:noProof/>
        </w:rPr>
        <w:t>/POST/CFP/</w:t>
      </w:r>
      <w:r w:rsidR="00946FF5">
        <w:rPr>
          <w:rFonts w:asciiTheme="minorHAnsi" w:hAnsiTheme="minorHAnsi" w:cstheme="minorHAnsi"/>
          <w:noProof/>
        </w:rPr>
        <w:t>03</w:t>
      </w:r>
      <w:r w:rsidR="00857398" w:rsidRPr="001251D0">
        <w:rPr>
          <w:rFonts w:asciiTheme="minorHAnsi" w:hAnsiTheme="minorHAnsi" w:cstheme="minorHAnsi"/>
          <w:noProof/>
        </w:rPr>
        <w:t xml:space="preserve"> </w:t>
      </w:r>
      <w:r w:rsidR="0089107A" w:rsidRPr="001251D0">
        <w:rPr>
          <w:rFonts w:asciiTheme="minorHAnsi" w:hAnsiTheme="minorHAnsi" w:cstheme="minorHAnsi"/>
        </w:rPr>
        <w:t xml:space="preserve">CALL FOR PROPOSALS </w:t>
      </w:r>
      <w:r w:rsidR="00ED3460" w:rsidRPr="001251D0">
        <w:rPr>
          <w:rFonts w:asciiTheme="minorHAnsi" w:hAnsiTheme="minorHAnsi" w:cstheme="minorHAnsi"/>
          <w:b w:val="0"/>
        </w:rPr>
        <w:t xml:space="preserve">FOR SPECIFIC AGREEMENTS FOR THE PROVISION OF REINTEGRATION SERVICES TO NON-EU NATIONALS RETURNING TO THEIR COUNTRY OF ORIGIN RESTRICTED TO FRONTEX FRAMEWORK PARTNERS SELECTED UNDER </w:t>
      </w:r>
      <w:r w:rsidR="00ED3460" w:rsidRPr="001251D0">
        <w:rPr>
          <w:rFonts w:asciiTheme="minorHAnsi" w:hAnsiTheme="minorHAnsi" w:cstheme="minorHAnsi"/>
          <w:b w:val="0"/>
          <w:bCs/>
        </w:rPr>
        <w:t>CALL FOR PROPOSALS No</w:t>
      </w:r>
      <w:r w:rsidR="00ED3460" w:rsidRPr="001251D0">
        <w:rPr>
          <w:rFonts w:asciiTheme="minorHAnsi" w:hAnsiTheme="minorHAnsi" w:cstheme="minorHAnsi"/>
          <w:b w:val="0"/>
          <w:bCs/>
          <w:shd w:val="clear" w:color="auto" w:fill="FFFFFF"/>
        </w:rPr>
        <w:t xml:space="preserve"> </w:t>
      </w:r>
      <w:r w:rsidR="00ED3460" w:rsidRPr="001251D0">
        <w:rPr>
          <w:rFonts w:asciiTheme="minorHAnsi" w:hAnsiTheme="minorHAnsi" w:cstheme="minorHAnsi"/>
          <w:b w:val="0"/>
          <w:bCs/>
        </w:rPr>
        <w:t>2021/CFP/POST/01</w:t>
      </w:r>
    </w:p>
    <w:p w14:paraId="22EA5DD9" w14:textId="0441D4E2" w:rsidR="0089107A" w:rsidRPr="003E4088" w:rsidRDefault="0089107A" w:rsidP="00857398">
      <w:pPr>
        <w:pStyle w:val="FSectionTitleBlack"/>
        <w:rPr>
          <w:rFonts w:asciiTheme="minorHAnsi" w:hAnsiTheme="minorHAnsi"/>
        </w:rPr>
      </w:pPr>
    </w:p>
    <w:p w14:paraId="1CFB8A08" w14:textId="77777777" w:rsidR="00DA410F" w:rsidRDefault="00DA410F" w:rsidP="0089107A">
      <w:pPr>
        <w:spacing w:before="120" w:after="120"/>
        <w:jc w:val="center"/>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0A3ACE57"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 xml:space="preserve">award procedure </w:t>
      </w:r>
      <w:r w:rsidRPr="002340CF">
        <w:t>of the</w:t>
      </w:r>
      <w:r w:rsidR="008D11DF" w:rsidRPr="002340CF">
        <w:t xml:space="preserve"> </w:t>
      </w:r>
      <w:r w:rsidR="0089107A" w:rsidRPr="00857398">
        <w:t>Frontex</w:t>
      </w:r>
      <w:r w:rsidRPr="00857398">
        <w:t>,</w:t>
      </w:r>
      <w:r w:rsidRPr="002340CF">
        <w:t xml:space="preserve"> provided</w:t>
      </w:r>
      <w:r w:rsidRPr="00FF6437">
        <w:t xml:space="preserve">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1"/>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2"/>
            </w:r>
            <w:r w:rsidR="00074BE1">
              <w:t>;</w:t>
            </w:r>
          </w:p>
        </w:tc>
      </w:tr>
      <w:tr w:rsidR="00074BE1" w14:paraId="1CFB8A20" w14:textId="77777777" w:rsidTr="00E874AF">
        <w:tc>
          <w:tcPr>
            <w:tcW w:w="9639" w:type="dxa"/>
            <w:shd w:val="clear" w:color="auto" w:fill="auto"/>
          </w:tcPr>
          <w:p w14:paraId="1CFB8A1F" w14:textId="6D01F617" w:rsidR="00053405" w:rsidRDefault="00B51031" w:rsidP="00053405">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t>[</w:t>
            </w:r>
            <w:r w:rsidR="00074BE1" w:rsidRPr="00E874AF">
              <w:rPr>
                <w:highlight w:val="cyan"/>
              </w:rPr>
              <w:t>action</w:t>
            </w:r>
            <w:r w:rsidR="00074BE1">
              <w:t xml:space="preserve">] </w:t>
            </w:r>
            <w:r w:rsidR="00074BE1" w:rsidRPr="00CB6C71">
              <w:t>subject of this grant application</w:t>
            </w:r>
            <w:r w:rsidR="00074BE1">
              <w:t xml:space="preserve"> and commits to declare </w:t>
            </w:r>
            <w:r w:rsidR="00074BE1" w:rsidRPr="002340CF">
              <w:t xml:space="preserve">immediately to </w:t>
            </w:r>
            <w:r w:rsidR="0089107A" w:rsidRPr="002340CF">
              <w:t>Frontex</w:t>
            </w:r>
            <w:r w:rsidR="00074BE1">
              <w:t xml:space="preserve"> any other such Union funding it would receive until the end of the [</w:t>
            </w:r>
            <w:r w:rsidR="00074BE1" w:rsidRPr="00E874AF">
              <w:rPr>
                <w:highlight w:val="cyan"/>
              </w:rPr>
              <w:t>action</w:t>
            </w:r>
            <w:r w:rsidR="00074BE1">
              <w:t>]</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7F4ABAD3" w:rsidR="007E50A9" w:rsidRDefault="007E50A9" w:rsidP="00316E80">
            <w:pPr>
              <w:pStyle w:val="Text1"/>
              <w:spacing w:before="40" w:after="40"/>
              <w:ind w:left="601"/>
              <w:rPr>
                <w:noProof/>
              </w:rPr>
            </w:pPr>
            <w:r w:rsidRPr="00583379">
              <w:rPr>
                <w:color w:val="000000"/>
              </w:rPr>
              <w:t xml:space="preserve">(iv) attempting to influence the decision-making </w:t>
            </w:r>
            <w:r w:rsidRPr="002340CF">
              <w:rPr>
                <w:color w:val="000000"/>
              </w:rPr>
              <w:t xml:space="preserve">process of </w:t>
            </w:r>
            <w:r w:rsidR="0089107A" w:rsidRPr="002340CF">
              <w:rPr>
                <w:color w:val="000000"/>
              </w:rPr>
              <w:t xml:space="preserve">Frontex </w:t>
            </w:r>
            <w:r w:rsidRPr="002340CF">
              <w:rPr>
                <w:color w:val="000000"/>
              </w:rPr>
              <w:t>during</w:t>
            </w:r>
            <w:r w:rsidRPr="00583379">
              <w:rPr>
                <w:color w:val="000000"/>
              </w:rPr>
              <w:t xml:space="preserve">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lastRenderedPageBreak/>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3"/>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lastRenderedPageBreak/>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2340C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 xml:space="preserve">in order to allow the authorising officer to </w:t>
      </w:r>
      <w:r w:rsidR="00A83195" w:rsidRPr="002340CF">
        <w:rPr>
          <w:color w:val="000000"/>
        </w:rPr>
        <w:t>determine whether such measures are</w:t>
      </w:r>
      <w:r w:rsidR="00A83195" w:rsidRPr="002340CF">
        <w:rPr>
          <w:bCs/>
          <w:iCs/>
          <w:color w:val="000000"/>
        </w:rPr>
        <w:t xml:space="preserve"> sufficient to demonstrate</w:t>
      </w:r>
      <w:r w:rsidRPr="002340CF">
        <w:rPr>
          <w:color w:val="000000"/>
        </w:rPr>
        <w:t xml:space="preserve"> </w:t>
      </w:r>
      <w:r w:rsidRPr="002340CF">
        <w:rPr>
          <w:bCs/>
          <w:iCs/>
          <w:color w:val="000000"/>
        </w:rPr>
        <w:t xml:space="preserve">its reliability. </w:t>
      </w:r>
      <w:r w:rsidR="00875DED" w:rsidRPr="002340CF">
        <w:rPr>
          <w:bCs/>
          <w:iCs/>
          <w:color w:val="000000"/>
        </w:rPr>
        <w:t xml:space="preserve">This </w:t>
      </w:r>
      <w:r w:rsidR="002C4522" w:rsidRPr="002340CF">
        <w:rPr>
          <w:bCs/>
          <w:iCs/>
          <w:color w:val="000000"/>
        </w:rPr>
        <w:t>may include e.g. technical, organisational and personnel measures to prevent further occurrence, compensation of damage or payment of fines</w:t>
      </w:r>
      <w:r w:rsidR="00833431" w:rsidRPr="002340CF">
        <w:rPr>
          <w:bCs/>
          <w:iCs/>
          <w:color w:val="000000"/>
        </w:rPr>
        <w:t xml:space="preserve"> or of any taxes or social security contributions</w:t>
      </w:r>
      <w:r w:rsidR="002C4522" w:rsidRPr="002340CF">
        <w:rPr>
          <w:bCs/>
          <w:iCs/>
          <w:color w:val="000000"/>
        </w:rPr>
        <w:t xml:space="preserve">. </w:t>
      </w:r>
      <w:r w:rsidR="00357CC2" w:rsidRPr="002340CF">
        <w:rPr>
          <w:bCs/>
          <w:iCs/>
          <w:color w:val="000000"/>
        </w:rPr>
        <w:t>The</w:t>
      </w:r>
      <w:r w:rsidR="00833431" w:rsidRPr="002340CF">
        <w:rPr>
          <w:bCs/>
          <w:iCs/>
          <w:color w:val="000000"/>
        </w:rPr>
        <w:t xml:space="preserve"> relevant documentary evidence which illustrates the remedial measures taken must be provided in</w:t>
      </w:r>
      <w:r w:rsidR="00357CC2" w:rsidRPr="002340CF">
        <w:rPr>
          <w:bCs/>
          <w:iCs/>
          <w:color w:val="000000"/>
        </w:rPr>
        <w:t xml:space="preserve"> </w:t>
      </w:r>
      <w:r w:rsidR="00D31BED" w:rsidRPr="002340CF">
        <w:rPr>
          <w:bCs/>
          <w:iCs/>
          <w:color w:val="000000"/>
        </w:rPr>
        <w:t xml:space="preserve">annex </w:t>
      </w:r>
      <w:r w:rsidR="00833431" w:rsidRPr="002340CF">
        <w:rPr>
          <w:bCs/>
          <w:iCs/>
          <w:color w:val="000000"/>
        </w:rPr>
        <w:t>to this declaration</w:t>
      </w:r>
      <w:r w:rsidRPr="002340CF">
        <w:rPr>
          <w:color w:val="000000"/>
        </w:rPr>
        <w:t xml:space="preserve">. </w:t>
      </w:r>
      <w:r w:rsidR="00833431" w:rsidRPr="002340CF">
        <w:rPr>
          <w:color w:val="000000"/>
        </w:rPr>
        <w:t xml:space="preserve">This does not apply </w:t>
      </w:r>
      <w:r w:rsidR="001F19B4" w:rsidRPr="002340CF">
        <w:rPr>
          <w:color w:val="000000"/>
        </w:rPr>
        <w:t>for situations referred in point</w:t>
      </w:r>
      <w:r w:rsidR="003D3BCC" w:rsidRPr="002340CF">
        <w:rPr>
          <w:color w:val="000000"/>
        </w:rPr>
        <w:t xml:space="preserve"> (5</w:t>
      </w:r>
      <w:r w:rsidR="00A83195" w:rsidRPr="002340CF">
        <w:rPr>
          <w:color w:val="000000"/>
        </w:rPr>
        <w:t>)</w:t>
      </w:r>
      <w:r w:rsidR="001F19B4" w:rsidRPr="002340CF">
        <w:rPr>
          <w:color w:val="000000"/>
        </w:rPr>
        <w:t xml:space="preserve"> (d)</w:t>
      </w:r>
      <w:r w:rsidR="00833431" w:rsidRPr="002340CF">
        <w:rPr>
          <w:color w:val="000000"/>
        </w:rPr>
        <w:t xml:space="preserve"> of this declaration</w:t>
      </w:r>
      <w:r w:rsidR="001F19B4" w:rsidRPr="002340CF">
        <w:rPr>
          <w:color w:val="000000"/>
        </w:rPr>
        <w:t>.</w:t>
      </w:r>
    </w:p>
    <w:p w14:paraId="1CFB8A5F" w14:textId="53DC2AD1" w:rsidR="00D94500" w:rsidRPr="002340CF" w:rsidRDefault="006D58B5" w:rsidP="00E874AF">
      <w:pPr>
        <w:pStyle w:val="Title"/>
        <w:spacing w:before="240" w:after="120"/>
      </w:pPr>
      <w:r w:rsidRPr="002340CF">
        <w:t>V</w:t>
      </w:r>
      <w:r w:rsidR="004C04D6" w:rsidRPr="002340CF">
        <w:t>II</w:t>
      </w:r>
      <w:r w:rsidRPr="002340CF">
        <w:t xml:space="preserve"> </w:t>
      </w:r>
      <w:r w:rsidRPr="002340CF">
        <w:rPr>
          <w:rFonts w:hint="eastAsia"/>
        </w:rPr>
        <w:t>–</w:t>
      </w:r>
      <w:r w:rsidRPr="002340CF">
        <w:t xml:space="preserve"> </w:t>
      </w:r>
      <w:r w:rsidR="00D94500" w:rsidRPr="002340CF">
        <w:t>Evidence upon request</w:t>
      </w:r>
    </w:p>
    <w:p w14:paraId="40FB3E56" w14:textId="70EE3533" w:rsidR="008D4EFB" w:rsidRPr="002340CF" w:rsidRDefault="0089107A" w:rsidP="008D4EFB">
      <w:pPr>
        <w:spacing w:before="120" w:after="120"/>
        <w:ind w:firstLine="11"/>
        <w:jc w:val="both"/>
        <w:rPr>
          <w:noProof/>
        </w:rPr>
      </w:pPr>
      <w:r w:rsidRPr="002340CF">
        <w:rPr>
          <w:noProof/>
        </w:rPr>
        <w:t>Frontex</w:t>
      </w:r>
      <w:r w:rsidR="00DF65EC" w:rsidRPr="002340CF">
        <w:rPr>
          <w:noProof/>
        </w:rPr>
        <w:t xml:space="preserve"> may request</w:t>
      </w:r>
      <w:r w:rsidR="00B84C49" w:rsidRPr="002340CF">
        <w:rPr>
          <w:noProof/>
        </w:rPr>
        <w:t xml:space="preserve"> </w:t>
      </w:r>
      <w:r w:rsidR="00DF65EC" w:rsidRPr="002340CF">
        <w:rPr>
          <w:noProof/>
        </w:rPr>
        <w:t xml:space="preserve">any </w:t>
      </w:r>
      <w:r w:rsidR="00833431" w:rsidRPr="002340CF">
        <w:rPr>
          <w:noProof/>
        </w:rPr>
        <w:t xml:space="preserve">person </w:t>
      </w:r>
      <w:r w:rsidR="00DF65EC" w:rsidRPr="002340CF">
        <w:rPr>
          <w:noProof/>
        </w:rPr>
        <w:t>subject to this declaration</w:t>
      </w:r>
      <w:r w:rsidR="007A334D" w:rsidRPr="002340CF">
        <w:rPr>
          <w:noProof/>
        </w:rPr>
        <w:t xml:space="preserve"> </w:t>
      </w:r>
      <w:r w:rsidR="00DF65EC" w:rsidRPr="002340CF">
        <w:rPr>
          <w:noProof/>
        </w:rPr>
        <w:t xml:space="preserve">to </w:t>
      </w:r>
      <w:r w:rsidR="00B84C49" w:rsidRPr="002340CF">
        <w:rPr>
          <w:noProof/>
        </w:rPr>
        <w:t xml:space="preserve">provide information </w:t>
      </w:r>
      <w:r w:rsidR="00B84C49" w:rsidRPr="002340CF">
        <w:rPr>
          <w:noProof/>
          <w:u w:val="single"/>
        </w:rPr>
        <w:t xml:space="preserve">on </w:t>
      </w:r>
      <w:r w:rsidR="00E2085D" w:rsidRPr="002340CF">
        <w:rPr>
          <w:noProof/>
          <w:u w:val="single"/>
        </w:rPr>
        <w:t xml:space="preserve">any </w:t>
      </w:r>
      <w:r w:rsidR="00833431" w:rsidRPr="002340CF">
        <w:rPr>
          <w:noProof/>
          <w:u w:val="single"/>
        </w:rPr>
        <w:t xml:space="preserve">natural or legal </w:t>
      </w:r>
      <w:r w:rsidR="00B84C49" w:rsidRPr="002340CF">
        <w:rPr>
          <w:noProof/>
          <w:u w:val="single"/>
        </w:rPr>
        <w:t>person</w:t>
      </w:r>
      <w:r w:rsidR="00E2085D" w:rsidRPr="002340CF">
        <w:rPr>
          <w:noProof/>
          <w:u w:val="single"/>
        </w:rPr>
        <w:t xml:space="preserve"> that</w:t>
      </w:r>
      <w:r w:rsidR="00B84C49" w:rsidRPr="002340CF">
        <w:rPr>
          <w:noProof/>
          <w:u w:val="single"/>
        </w:rPr>
        <w:t xml:space="preserve"> </w:t>
      </w:r>
      <w:r w:rsidR="00E2085D" w:rsidRPr="002340CF">
        <w:rPr>
          <w:noProof/>
          <w:u w:val="single"/>
        </w:rPr>
        <w:t>is</w:t>
      </w:r>
      <w:r w:rsidR="00B84C49" w:rsidRPr="002340CF">
        <w:rPr>
          <w:noProof/>
          <w:u w:val="single"/>
        </w:rPr>
        <w:t xml:space="preserve"> member of </w:t>
      </w:r>
      <w:r w:rsidR="007A334D" w:rsidRPr="002340CF">
        <w:rPr>
          <w:noProof/>
          <w:u w:val="single"/>
        </w:rPr>
        <w:t xml:space="preserve">an </w:t>
      </w:r>
      <w:r w:rsidR="00B84C49" w:rsidRPr="002340CF">
        <w:rPr>
          <w:noProof/>
          <w:u w:val="single"/>
        </w:rPr>
        <w:t>administrative, management or supervisory body</w:t>
      </w:r>
      <w:r w:rsidR="007A334D" w:rsidRPr="002340CF">
        <w:rPr>
          <w:noProof/>
        </w:rPr>
        <w:t xml:space="preserve"> </w:t>
      </w:r>
      <w:r w:rsidR="002B7DD8" w:rsidRPr="002340CF">
        <w:rPr>
          <w:noProof/>
        </w:rPr>
        <w:t xml:space="preserve">or that have </w:t>
      </w:r>
      <w:r w:rsidR="007A334D" w:rsidRPr="002340CF">
        <w:rPr>
          <w:noProof/>
        </w:rPr>
        <w:t>powers of representation, decision or control</w:t>
      </w:r>
      <w:r w:rsidR="002B7DD8" w:rsidRPr="002340CF">
        <w:rPr>
          <w:noProof/>
        </w:rPr>
        <w:t xml:space="preserve">, including legal and </w:t>
      </w:r>
      <w:r w:rsidR="002B7DD8" w:rsidRPr="002340CF">
        <w:rPr>
          <w:noProof/>
          <w:u w:val="single"/>
        </w:rPr>
        <w:t>natural persons within the ownership and control structure and beneficial owners</w:t>
      </w:r>
      <w:r w:rsidR="004C04D6" w:rsidRPr="002340CF">
        <w:rPr>
          <w:noProof/>
        </w:rPr>
        <w:t>,</w:t>
      </w:r>
      <w:r w:rsidR="00A17388" w:rsidRPr="002340CF">
        <w:rPr>
          <w:noProof/>
        </w:rPr>
        <w:t xml:space="preserve"> </w:t>
      </w:r>
      <w:r w:rsidR="004C04D6" w:rsidRPr="002340CF">
        <w:rPr>
          <w:noProof/>
        </w:rPr>
        <w:t xml:space="preserve">as well as on a </w:t>
      </w:r>
      <w:r w:rsidR="004C04D6" w:rsidRPr="002340CF">
        <w:rPr>
          <w:noProof/>
          <w:u w:val="single"/>
        </w:rPr>
        <w:t>natural person</w:t>
      </w:r>
      <w:r w:rsidR="006E7CB4" w:rsidRPr="002340CF">
        <w:rPr>
          <w:noProof/>
          <w:u w:val="single"/>
        </w:rPr>
        <w:t>s</w:t>
      </w:r>
      <w:r w:rsidR="004C04D6" w:rsidRPr="002340CF">
        <w:rPr>
          <w:noProof/>
          <w:u w:val="single"/>
        </w:rPr>
        <w:t xml:space="preserve"> who </w:t>
      </w:r>
      <w:r w:rsidR="006E7CB4" w:rsidRPr="002340CF">
        <w:rPr>
          <w:noProof/>
          <w:u w:val="single"/>
        </w:rPr>
        <w:t xml:space="preserve">are </w:t>
      </w:r>
      <w:r w:rsidR="004C04D6" w:rsidRPr="002340CF">
        <w:rPr>
          <w:noProof/>
          <w:u w:val="single"/>
        </w:rPr>
        <w:t>essential for the award or for the implementation of the action</w:t>
      </w:r>
      <w:r w:rsidR="002A2BB8" w:rsidRPr="002340CF">
        <w:rPr>
          <w:noProof/>
          <w:u w:val="single"/>
        </w:rPr>
        <w:t xml:space="preserve"> or work programme</w:t>
      </w:r>
      <w:r w:rsidR="004C04D6" w:rsidRPr="002340CF">
        <w:rPr>
          <w:noProof/>
          <w:u w:val="single"/>
        </w:rPr>
        <w:t xml:space="preserve"> </w:t>
      </w:r>
      <w:r w:rsidR="004C04D6" w:rsidRPr="002340CF">
        <w:rPr>
          <w:noProof/>
        </w:rPr>
        <w:t>subject to the grant application.</w:t>
      </w:r>
      <w:r w:rsidR="008D4EFB" w:rsidRPr="002340CF">
        <w:rPr>
          <w:noProof/>
        </w:rPr>
        <w:t xml:space="preserve"> and appropriate evidence that none of those persons are in one of the exclusion situations</w:t>
      </w:r>
      <w:r w:rsidR="003D3BCC" w:rsidRPr="002340CF">
        <w:rPr>
          <w:noProof/>
        </w:rPr>
        <w:t xml:space="preserve"> referred to in (5</w:t>
      </w:r>
      <w:r w:rsidR="008D4EFB" w:rsidRPr="002340CF">
        <w:rPr>
          <w:noProof/>
        </w:rPr>
        <w:t>) (c) to (f).</w:t>
      </w:r>
    </w:p>
    <w:p w14:paraId="1CFB8A61" w14:textId="1146756E" w:rsidR="00475DDD" w:rsidRPr="00AD0164" w:rsidRDefault="0089107A" w:rsidP="00E874AF">
      <w:pPr>
        <w:spacing w:before="120" w:after="120"/>
        <w:ind w:firstLine="11"/>
        <w:jc w:val="both"/>
        <w:rPr>
          <w:noProof/>
        </w:rPr>
      </w:pPr>
      <w:r w:rsidRPr="002340CF">
        <w:rPr>
          <w:noProof/>
        </w:rPr>
        <w:t>Frontex</w:t>
      </w:r>
      <w:r w:rsidR="00A17388" w:rsidRPr="002340CF">
        <w:rPr>
          <w:noProof/>
        </w:rPr>
        <w:t xml:space="preserve"> may request any </w:t>
      </w:r>
      <w:r w:rsidR="002B7DD8" w:rsidRPr="002340CF">
        <w:rPr>
          <w:noProof/>
        </w:rPr>
        <w:t xml:space="preserve">person </w:t>
      </w:r>
      <w:r w:rsidR="00A17388" w:rsidRPr="002340CF">
        <w:rPr>
          <w:noProof/>
        </w:rPr>
        <w:t>subject to this declaration to</w:t>
      </w:r>
      <w:r w:rsidR="00A17388" w:rsidRPr="002340CF" w:rsidDel="00A17388">
        <w:rPr>
          <w:noProof/>
        </w:rPr>
        <w:t xml:space="preserve"> </w:t>
      </w:r>
      <w:r w:rsidR="005079DB" w:rsidRPr="002340CF">
        <w:rPr>
          <w:noProof/>
        </w:rPr>
        <w:t>provide</w:t>
      </w:r>
      <w:r w:rsidR="00B84C49" w:rsidRPr="002340CF">
        <w:rPr>
          <w:noProof/>
        </w:rPr>
        <w:t xml:space="preserve"> </w:t>
      </w:r>
      <w:r w:rsidR="00E2085D" w:rsidRPr="002340CF">
        <w:rPr>
          <w:noProof/>
        </w:rPr>
        <w:t xml:space="preserve">the </w:t>
      </w:r>
      <w:r w:rsidR="00BE7462" w:rsidRPr="002340CF">
        <w:rPr>
          <w:noProof/>
        </w:rPr>
        <w:t xml:space="preserve">appropriate </w:t>
      </w:r>
      <w:r w:rsidR="00DA410F" w:rsidRPr="002340CF">
        <w:rPr>
          <w:noProof/>
        </w:rPr>
        <w:t xml:space="preserve">evidence </w:t>
      </w:r>
      <w:r w:rsidR="00B84C49" w:rsidRPr="002340CF">
        <w:rPr>
          <w:noProof/>
          <w:u w:val="single"/>
        </w:rPr>
        <w:t xml:space="preserve">concerning the </w:t>
      </w:r>
      <w:r w:rsidR="002B7DD8" w:rsidRPr="002340CF">
        <w:rPr>
          <w:noProof/>
          <w:u w:val="single"/>
        </w:rPr>
        <w:t xml:space="preserve">person </w:t>
      </w:r>
      <w:r w:rsidR="005079DB" w:rsidRPr="002340CF">
        <w:rPr>
          <w:noProof/>
          <w:u w:val="single"/>
        </w:rPr>
        <w:t>itself</w:t>
      </w:r>
      <w:r w:rsidR="005079DB" w:rsidRPr="00AD0164">
        <w:rPr>
          <w:noProof/>
          <w:u w:val="single"/>
        </w:rPr>
        <w:t xml:space="preserve">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w:t>
      </w:r>
      <w:r w:rsidRPr="00AD0164">
        <w:rPr>
          <w:noProof/>
        </w:rPr>
        <w:lastRenderedPageBreak/>
        <w:t xml:space="preserve">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5595B111"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2340CF">
        <w:rPr>
          <w:noProof/>
        </w:rPr>
        <w:t xml:space="preserve">If </w:t>
      </w:r>
      <w:r w:rsidR="002B7DD8" w:rsidRPr="002340CF">
        <w:rPr>
          <w:noProof/>
        </w:rPr>
        <w:t xml:space="preserve">a person </w:t>
      </w:r>
      <w:r w:rsidR="00DC7421" w:rsidRPr="002340CF">
        <w:rPr>
          <w:noProof/>
        </w:rPr>
        <w:t xml:space="preserve"> has</w:t>
      </w:r>
      <w:r w:rsidRPr="002340CF">
        <w:rPr>
          <w:noProof/>
        </w:rPr>
        <w:t xml:space="preserve"> already submitted such evidence for the purpose of another </w:t>
      </w:r>
      <w:r w:rsidR="00AD0164" w:rsidRPr="002340CF">
        <w:rPr>
          <w:noProof/>
        </w:rPr>
        <w:t xml:space="preserve">award </w:t>
      </w:r>
      <w:r w:rsidRPr="002340CF">
        <w:rPr>
          <w:noProof/>
        </w:rPr>
        <w:t>procedure</w:t>
      </w:r>
      <w:r w:rsidR="00AD0164" w:rsidRPr="002340CF">
        <w:rPr>
          <w:noProof/>
        </w:rPr>
        <w:t xml:space="preserve"> of the</w:t>
      </w:r>
      <w:r w:rsidR="002A2BB8" w:rsidRPr="002340CF">
        <w:rPr>
          <w:noProof/>
        </w:rPr>
        <w:t xml:space="preserve"> </w:t>
      </w:r>
      <w:r w:rsidR="0089107A" w:rsidRPr="00857398">
        <w:rPr>
          <w:noProof/>
        </w:rPr>
        <w:t>Frontex</w:t>
      </w:r>
      <w:r w:rsidR="002A2BB8" w:rsidRPr="002340CF">
        <w:rPr>
          <w:noProof/>
        </w:rPr>
        <w:t xml:space="preserve"> t</w:t>
      </w:r>
      <w:r w:rsidR="00AD0164" w:rsidRPr="002340CF">
        <w:rPr>
          <w:noProof/>
        </w:rPr>
        <w:t>he documents</w:t>
      </w:r>
      <w:r w:rsidR="00AD0164" w:rsidRPr="005E3354">
        <w:rPr>
          <w:noProof/>
        </w:rPr>
        <w:t xml:space="preserve">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1F256E62"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857398">
        <w:rPr>
          <w:noProof/>
        </w:rPr>
        <w:t>grant agreement</w:t>
      </w:r>
      <w:r w:rsidR="002340CF" w:rsidRPr="00857398">
        <w:rPr>
          <w:noProof/>
        </w:rPr>
        <w:t>.</w:t>
      </w:r>
    </w:p>
    <w:p w14:paraId="59846C07" w14:textId="44664BC3" w:rsidR="00352E2A" w:rsidRPr="008F0AC8" w:rsidRDefault="00352E2A" w:rsidP="00352E2A">
      <w:pPr>
        <w:spacing w:before="100" w:beforeAutospacing="1" w:after="100" w:afterAutospacing="1"/>
        <w:jc w:val="both"/>
        <w:rPr>
          <w:b/>
          <w:noProof/>
        </w:rPr>
      </w:pPr>
      <w:r w:rsidRPr="008F0AC8">
        <w:rPr>
          <w:b/>
          <w:noProof/>
        </w:rPr>
        <w:t xml:space="preserve">The person must immediately </w:t>
      </w:r>
      <w:r w:rsidRPr="002340CF">
        <w:rPr>
          <w:b/>
          <w:noProof/>
        </w:rPr>
        <w:t xml:space="preserve">inform </w:t>
      </w:r>
      <w:r w:rsidR="0089107A" w:rsidRPr="002340CF">
        <w:rPr>
          <w:b/>
          <w:noProof/>
        </w:rPr>
        <w:t>Frontex</w:t>
      </w:r>
      <w:r w:rsidR="0089107A" w:rsidRPr="00857398">
        <w:rPr>
          <w:b/>
          <w:noProof/>
        </w:rPr>
        <w:t xml:space="preserve"> </w:t>
      </w:r>
      <w:r w:rsidRPr="002340CF">
        <w:rPr>
          <w:b/>
          <w:noProof/>
        </w:rPr>
        <w:t>of</w:t>
      </w:r>
      <w:r w:rsidRPr="008F0AC8">
        <w:rPr>
          <w:b/>
          <w:noProof/>
        </w:rPr>
        <w:t xml:space="preserve">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bookmarkStart w:id="21" w:name="_Hlk85808080"/>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To make sure you use a QES compliant to eIDAS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bookmarkEnd w:id="21"/>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737D" w14:textId="77777777" w:rsidR="002E318A" w:rsidRDefault="002E318A">
      <w:r>
        <w:separator/>
      </w:r>
    </w:p>
  </w:endnote>
  <w:endnote w:type="continuationSeparator" w:id="0">
    <w:p w14:paraId="76768F9A" w14:textId="77777777" w:rsidR="002E318A" w:rsidRDefault="002E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9ED7" w14:textId="77777777" w:rsidR="002E318A" w:rsidRDefault="002E318A">
      <w:r>
        <w:separator/>
      </w:r>
    </w:p>
  </w:footnote>
  <w:footnote w:type="continuationSeparator" w:id="0">
    <w:p w14:paraId="4EB104E4" w14:textId="77777777" w:rsidR="002E318A" w:rsidRDefault="002E318A">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509933E6" w:rsidR="00BB4C9D" w:rsidRPr="00D94500" w:rsidRDefault="002340CF" w:rsidP="00BB4C9D">
    <w:pPr>
      <w:pStyle w:val="Header"/>
      <w:ind w:left="1"/>
      <w:jc w:val="right"/>
      <w:rPr>
        <w:sz w:val="22"/>
        <w:lang w:val="fr-BE"/>
      </w:rPr>
    </w:pPr>
    <w:r w:rsidRPr="002B2E67">
      <w:rPr>
        <w:noProof/>
      </w:rPr>
      <mc:AlternateContent>
        <mc:Choice Requires="wps">
          <w:drawing>
            <wp:anchor distT="0" distB="0" distL="114300" distR="114300" simplePos="0" relativeHeight="251659264" behindDoc="0" locked="0" layoutInCell="1" allowOverlap="1" wp14:anchorId="033940A7" wp14:editId="4671FF63">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B22773D"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337539870">
    <w:abstractNumId w:val="25"/>
  </w:num>
  <w:num w:numId="2" w16cid:durableId="912933324">
    <w:abstractNumId w:val="0"/>
  </w:num>
  <w:num w:numId="3" w16cid:durableId="2137523921">
    <w:abstractNumId w:val="18"/>
  </w:num>
  <w:num w:numId="4" w16cid:durableId="12651977">
    <w:abstractNumId w:val="5"/>
  </w:num>
  <w:num w:numId="5" w16cid:durableId="2051756089">
    <w:abstractNumId w:val="16"/>
  </w:num>
  <w:num w:numId="6" w16cid:durableId="1966154515">
    <w:abstractNumId w:val="12"/>
  </w:num>
  <w:num w:numId="7" w16cid:durableId="2075002691">
    <w:abstractNumId w:val="31"/>
  </w:num>
  <w:num w:numId="8" w16cid:durableId="1788231944">
    <w:abstractNumId w:val="17"/>
  </w:num>
  <w:num w:numId="9" w16cid:durableId="1559055042">
    <w:abstractNumId w:val="10"/>
  </w:num>
  <w:num w:numId="10" w16cid:durableId="1448430135">
    <w:abstractNumId w:val="8"/>
  </w:num>
  <w:num w:numId="11" w16cid:durableId="1184589273">
    <w:abstractNumId w:val="2"/>
  </w:num>
  <w:num w:numId="12" w16cid:durableId="714621140">
    <w:abstractNumId w:val="24"/>
  </w:num>
  <w:num w:numId="13" w16cid:durableId="186531873">
    <w:abstractNumId w:val="29"/>
  </w:num>
  <w:num w:numId="14" w16cid:durableId="738286446">
    <w:abstractNumId w:val="22"/>
  </w:num>
  <w:num w:numId="15" w16cid:durableId="30157563">
    <w:abstractNumId w:val="9"/>
  </w:num>
  <w:num w:numId="16" w16cid:durableId="835731082">
    <w:abstractNumId w:val="23"/>
  </w:num>
  <w:num w:numId="17" w16cid:durableId="402022512">
    <w:abstractNumId w:val="11"/>
  </w:num>
  <w:num w:numId="18" w16cid:durableId="805439413">
    <w:abstractNumId w:val="1"/>
  </w:num>
  <w:num w:numId="19" w16cid:durableId="349181643">
    <w:abstractNumId w:val="4"/>
  </w:num>
  <w:num w:numId="20" w16cid:durableId="697899312">
    <w:abstractNumId w:val="20"/>
  </w:num>
  <w:num w:numId="21" w16cid:durableId="1711878883">
    <w:abstractNumId w:val="28"/>
  </w:num>
  <w:num w:numId="22" w16cid:durableId="771627073">
    <w:abstractNumId w:val="15"/>
  </w:num>
  <w:num w:numId="23" w16cid:durableId="829640498">
    <w:abstractNumId w:val="26"/>
  </w:num>
  <w:num w:numId="24" w16cid:durableId="575289945">
    <w:abstractNumId w:val="13"/>
  </w:num>
  <w:num w:numId="25" w16cid:durableId="371807514">
    <w:abstractNumId w:val="3"/>
  </w:num>
  <w:num w:numId="26" w16cid:durableId="970206416">
    <w:abstractNumId w:val="6"/>
  </w:num>
  <w:num w:numId="27" w16cid:durableId="197865047">
    <w:abstractNumId w:val="14"/>
  </w:num>
  <w:num w:numId="28" w16cid:durableId="1138718283">
    <w:abstractNumId w:val="30"/>
  </w:num>
  <w:num w:numId="29" w16cid:durableId="1365136496">
    <w:abstractNumId w:val="7"/>
  </w:num>
  <w:num w:numId="30" w16cid:durableId="889994169">
    <w:abstractNumId w:val="27"/>
  </w:num>
  <w:num w:numId="31" w16cid:durableId="2067292827">
    <w:abstractNumId w:val="19"/>
  </w:num>
  <w:num w:numId="32" w16cid:durableId="92020551">
    <w:abstractNumId w:val="21"/>
  </w:num>
  <w:num w:numId="33" w16cid:durableId="2109740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251D0"/>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340CF"/>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18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4C"/>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2FC4"/>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57398"/>
    <w:rsid w:val="00861439"/>
    <w:rsid w:val="00863E25"/>
    <w:rsid w:val="00874F7A"/>
    <w:rsid w:val="00875DED"/>
    <w:rsid w:val="00876408"/>
    <w:rsid w:val="00876E1A"/>
    <w:rsid w:val="0089107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13CAF"/>
    <w:rsid w:val="009262CA"/>
    <w:rsid w:val="009342FF"/>
    <w:rsid w:val="009356A6"/>
    <w:rsid w:val="00936F35"/>
    <w:rsid w:val="0093747E"/>
    <w:rsid w:val="009402EB"/>
    <w:rsid w:val="00946FF5"/>
    <w:rsid w:val="00953478"/>
    <w:rsid w:val="00954EF6"/>
    <w:rsid w:val="00957360"/>
    <w:rsid w:val="009765C0"/>
    <w:rsid w:val="00980960"/>
    <w:rsid w:val="00981944"/>
    <w:rsid w:val="00985E31"/>
    <w:rsid w:val="009D19B9"/>
    <w:rsid w:val="009E0F70"/>
    <w:rsid w:val="009E5794"/>
    <w:rsid w:val="009E7A92"/>
    <w:rsid w:val="009E7B1E"/>
    <w:rsid w:val="009F09C3"/>
    <w:rsid w:val="009F1166"/>
    <w:rsid w:val="009F7948"/>
    <w:rsid w:val="00A02216"/>
    <w:rsid w:val="00A02A53"/>
    <w:rsid w:val="00A04052"/>
    <w:rsid w:val="00A17388"/>
    <w:rsid w:val="00A204B7"/>
    <w:rsid w:val="00A21C89"/>
    <w:rsid w:val="00A278B9"/>
    <w:rsid w:val="00A34B87"/>
    <w:rsid w:val="00A54339"/>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CF779E"/>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D3460"/>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B3C43"/>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paragraph" w:customStyle="1" w:styleId="FSectionTitleBlack">
    <w:name w:val="F.Section Title Black"/>
    <w:basedOn w:val="Normal"/>
    <w:link w:val="FSectionTitleBlackZnak"/>
    <w:qFormat/>
    <w:rsid w:val="0089107A"/>
    <w:pPr>
      <w:spacing w:before="240" w:after="120" w:line="320" w:lineRule="exact"/>
    </w:pPr>
    <w:rPr>
      <w:rFonts w:ascii="Trebuchet MS" w:eastAsia="Calibri" w:hAnsi="Trebuchet MS"/>
      <w:b/>
      <w:sz w:val="28"/>
      <w:szCs w:val="28"/>
      <w:lang w:eastAsia="en-US"/>
    </w:rPr>
  </w:style>
  <w:style w:type="character" w:customStyle="1" w:styleId="FSectionTitleBlackZnak">
    <w:name w:val="F.Section Title Black Znak"/>
    <w:basedOn w:val="DefaultParagraphFont"/>
    <w:link w:val="FSectionTitleBlack"/>
    <w:rsid w:val="0089107A"/>
    <w:rPr>
      <w:rFonts w:ascii="Trebuchet MS" w:eastAsia="Calibri" w:hAnsi="Trebuchet MS"/>
      <w:b/>
      <w:sz w:val="28"/>
      <w:szCs w:val="28"/>
      <w:lang w:eastAsia="en-US"/>
    </w:rPr>
  </w:style>
  <w:style w:type="paragraph" w:customStyle="1" w:styleId="FDocSection">
    <w:name w:val="F.Doc Section"/>
    <w:basedOn w:val="Normal"/>
    <w:qFormat/>
    <w:rsid w:val="0089107A"/>
    <w:pPr>
      <w:spacing w:before="240" w:after="120" w:line="320" w:lineRule="exact"/>
    </w:pPr>
    <w:rPr>
      <w:rFonts w:ascii="Trebuchet MS" w:eastAsia="Calibri" w:hAnsi="Trebuchet MS"/>
      <w:b/>
      <w:color w:val="00339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3289113</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etadataExtractionStatus xmlns="http://schemas.microsoft.com/sharepoint/v3">CCMPageCount:InProgress;CCMCommentCount:InProgress</CCMMetadataExtractionStatus>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AccessField xmlns="e118a0ec-d889-4f88-9d84-b66cafb0056a">Limited</Access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3" ma:contentTypeDescription="GetOrganized Document Library Content Type Description" ma:contentTypeScope="" ma:versionID="6b4ffaa64c4737d8eca865ff41ff5e19">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074335e116a7f205707041e650d8e378"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element ref="ns1:CCMMetadataExtractionStatus" minOccurs="0"/>
                <xsd:element ref="ns1:CCMCommentCount" minOccurs="0"/>
                <xsd:element ref="ns1:CCMPageCount" minOccurs="0"/>
                <xsd:element ref="ns1:CCMPreviewAnnotationsTasks" minOccurs="0"/>
                <xsd:element ref="ns3: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element name="CCMMetadataExtractionStatus" ma:index="28" nillable="true" ma:displayName="CCMMetadataExtractionStatus" ma:default="CCMPageCount:InProgress;CCMCommentCount:InProgress" ma:hidden="true" ma:internalName="CCMMetadataExtractionStatus" ma:readOnly="false">
      <xsd:simpleType>
        <xsd:restriction base="dms:Text"/>
      </xsd:simpleType>
    </xsd:element>
    <xsd:element name="CCMCommentCount" ma:index="29" nillable="true" ma:displayName="Comments" ma:decimals="0" ma:internalName="CCMCommentCount" ma:readOnly="true">
      <xsd:simpleType>
        <xsd:restriction base="dms:Number"/>
      </xsd:simpleType>
    </xsd:element>
    <xsd:element name="CCMPageCount" ma:index="30" nillable="true" ma:displayName="Pages" ma:decimals="0" ma:internalName="CCMPageCount" ma:readOnly="true">
      <xsd:simpleType>
        <xsd:restriction base="dms:Number"/>
      </xsd:simpleType>
    </xsd:element>
    <xsd:element name="CCMPreviewAnnotationsTasks" ma:index="31"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element name="AccessField" ma:index="32" nillable="true" ma:displayName="Access" ma:default="Limited"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A90F6153-6A1B-4A11-9AA9-3F127684641F}">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e118a0ec-d889-4f88-9d84-b66cafb0056a"/>
    <ds:schemaRef ds:uri="581c5eac-5fdb-4e20-94c8-7830c4ad7c93"/>
    <ds:schemaRef ds:uri="http://purl.org/dc/elements/1.1/"/>
  </ds:schemaRefs>
</ds:datastoreItem>
</file>

<file path=customXml/itemProps4.xml><?xml version="1.0" encoding="utf-8"?>
<ds:datastoreItem xmlns:ds="http://schemas.openxmlformats.org/officeDocument/2006/customXml" ds:itemID="{3724FF28-330B-4B69-A2C7-D99DEE17C136}">
  <ds:schemaRefs>
    <ds:schemaRef ds:uri="http://schemas.openxmlformats.org/officeDocument/2006/bibliography"/>
  </ds:schemaRefs>
</ds:datastoreItem>
</file>

<file path=customXml/itemProps5.xml><?xml version="1.0" encoding="utf-8"?>
<ds:datastoreItem xmlns:ds="http://schemas.openxmlformats.org/officeDocument/2006/customXml" ds:itemID="{AA6B0890-F675-4BD8-B793-E15A1F82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Paulina Bakula</cp:lastModifiedBy>
  <cp:revision>2</cp:revision>
  <cp:lastPrinted>2018-07-20T08:10:00Z</cp:lastPrinted>
  <dcterms:created xsi:type="dcterms:W3CDTF">2023-12-22T12:45:00Z</dcterms:created>
  <dcterms:modified xsi:type="dcterms:W3CDTF">2023-12-22T12:45:00Z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0x010100AC085CFC53BC46CEA2EADE194AD9D4820076AA05A1CE2F1D44A78835A6C84592CA</vt:lpwstr>
  </property>
  <property fmtid="{D5CDD505-2E9C-101B-9397-08002B2CF9AE}" pid="4" name="CCMSystem">
    <vt:lpwstr>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IsSharedOnOneDrive">
    <vt:bool>false</vt:bool>
  </property>
  <property fmtid="{D5CDD505-2E9C-101B-9397-08002B2CF9AE}" pid="10" name="CCMEventContext">
    <vt:lpwstr>bf5a0d59-1425-48af-92d4-6fc7e8764211</vt:lpwstr>
  </property>
  <property fmtid="{D5CDD505-2E9C-101B-9397-08002B2CF9AE}" pid="11" name="CCMCommunication">
    <vt:lpwstr/>
  </property>
  <property fmtid="{D5CDD505-2E9C-101B-9397-08002B2CF9AE}" pid="12" name="CCMPostListPublishStatus">
    <vt:lpwstr>Awaiting approval</vt:lpwstr>
  </property>
  <property fmtid="{D5CDD505-2E9C-101B-9397-08002B2CF9AE}" pid="13" name="CCMMustBeOnPostList">
    <vt:bool>true</vt:bool>
  </property>
</Properties>
</file>